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0B84" w14:textId="77777777" w:rsidR="00092DA0" w:rsidRDefault="00092DA0" w:rsidP="00786B67">
      <w:pPr>
        <w:pStyle w:val="Heading1"/>
        <w:ind w:left="-567"/>
        <w:rPr>
          <w:b/>
          <w:bCs/>
        </w:rPr>
      </w:pPr>
    </w:p>
    <w:p w14:paraId="2C69DD01" w14:textId="7FC52DFC" w:rsidR="00CD1DC6" w:rsidRDefault="00CD1DC6" w:rsidP="00786B67">
      <w:pPr>
        <w:pStyle w:val="Heading1"/>
        <w:ind w:left="-567"/>
        <w:rPr>
          <w:b/>
          <w:bCs/>
        </w:rPr>
      </w:pPr>
      <w:r>
        <w:rPr>
          <w:b/>
          <w:bCs/>
        </w:rPr>
        <w:t>Roasted chickpeas</w:t>
      </w:r>
    </w:p>
    <w:p w14:paraId="3A024577" w14:textId="75EE6DF0" w:rsidR="004D4064" w:rsidRDefault="003D6C1E" w:rsidP="004D4064">
      <w:pPr>
        <w:rPr>
          <w:rFonts w:eastAsiaTheme="majorEastAsia" w:cs="Arial"/>
          <w:b/>
          <w:bCs/>
          <w:sz w:val="24"/>
        </w:rPr>
      </w:pPr>
      <w:r>
        <w:rPr>
          <w:rFonts w:eastAsiaTheme="majorEastAsia"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4BB82E1" wp14:editId="08D844D1">
            <wp:simplePos x="0" y="0"/>
            <wp:positionH relativeFrom="column">
              <wp:posOffset>3802214</wp:posOffset>
            </wp:positionH>
            <wp:positionV relativeFrom="paragraph">
              <wp:posOffset>116979</wp:posOffset>
            </wp:positionV>
            <wp:extent cx="1684186" cy="1684186"/>
            <wp:effectExtent l="57150" t="57150" r="49530" b="49530"/>
            <wp:wrapNone/>
            <wp:docPr id="1" name="Picture 1" descr="A bowl of nu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owl of nuts&#10;&#10;Description automatically generated with medium confidence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6653" r="16653"/>
                    <a:stretch/>
                  </pic:blipFill>
                  <pic:spPr bwMode="auto">
                    <a:xfrm>
                      <a:off x="0" y="0"/>
                      <a:ext cx="1685130" cy="1685130"/>
                    </a:xfrm>
                    <a:prstGeom prst="rect">
                      <a:avLst/>
                    </a:prstGeom>
                    <a:ln w="57150" cap="flat" cmpd="sng" algn="ctr">
                      <a:solidFill>
                        <a:srgbClr val="53B058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24E8F" w14:textId="5F0C4CE2" w:rsidR="004D4064" w:rsidRDefault="004D4064" w:rsidP="004D4064">
      <w:pPr>
        <w:rPr>
          <w:rFonts w:eastAsiaTheme="majorEastAsia" w:cs="Arial"/>
          <w:b/>
          <w:bCs/>
          <w:sz w:val="24"/>
        </w:rPr>
      </w:pPr>
    </w:p>
    <w:p w14:paraId="6956A9D0" w14:textId="02D82EF4" w:rsidR="00EF7CBB" w:rsidRPr="000C6438" w:rsidRDefault="00EF7CBB" w:rsidP="004D4064">
      <w:pPr>
        <w:ind w:left="-426"/>
        <w:rPr>
          <w:rFonts w:eastAsiaTheme="majorEastAsia" w:cs="Arial"/>
          <w:b/>
          <w:bCs/>
          <w:sz w:val="24"/>
        </w:rPr>
      </w:pPr>
      <w:r w:rsidRPr="000C6438">
        <w:rPr>
          <w:rFonts w:eastAsiaTheme="majorEastAsia" w:cs="Arial"/>
          <w:b/>
          <w:bCs/>
          <w:sz w:val="24"/>
        </w:rPr>
        <w:t>Ingredients</w:t>
      </w:r>
    </w:p>
    <w:p w14:paraId="57E9169D" w14:textId="3FDDE3C2" w:rsidR="00506068" w:rsidRDefault="00487960" w:rsidP="00594C98">
      <w:pPr>
        <w:ind w:left="-425"/>
        <w:rPr>
          <w:rFonts w:eastAsiaTheme="majorEastAsia" w:cs="Arial"/>
          <w:sz w:val="24"/>
        </w:rPr>
      </w:pPr>
      <w:r>
        <w:rPr>
          <w:rFonts w:eastAsiaTheme="majorEastAsia" w:cs="Arial"/>
          <w:sz w:val="24"/>
        </w:rPr>
        <w:t>1 x 400g can chickpeas</w:t>
      </w:r>
    </w:p>
    <w:p w14:paraId="2D316D6E" w14:textId="3895D251" w:rsidR="00487960" w:rsidRDefault="00487960" w:rsidP="00594C98">
      <w:pPr>
        <w:ind w:left="-425"/>
        <w:rPr>
          <w:rFonts w:eastAsiaTheme="majorEastAsia" w:cs="Arial"/>
          <w:sz w:val="24"/>
        </w:rPr>
      </w:pPr>
      <w:r>
        <w:rPr>
          <w:rFonts w:eastAsiaTheme="majorEastAsia" w:cs="Arial"/>
          <w:sz w:val="24"/>
        </w:rPr>
        <w:t>1 x 15ml spoon (1 tablespoon) olive oil</w:t>
      </w:r>
    </w:p>
    <w:p w14:paraId="73490D9B" w14:textId="19FBEDCF" w:rsidR="00487960" w:rsidRDefault="00752A11" w:rsidP="00594C98">
      <w:pPr>
        <w:ind w:left="-425"/>
        <w:rPr>
          <w:rFonts w:eastAsiaTheme="majorEastAsia" w:cs="Arial"/>
          <w:sz w:val="24"/>
        </w:rPr>
      </w:pPr>
      <w:r>
        <w:rPr>
          <w:rFonts w:eastAsiaTheme="majorEastAsia" w:cs="Arial"/>
          <w:sz w:val="24"/>
        </w:rPr>
        <w:t>1 x 5ml spoon (1 teaspoon) paprika</w:t>
      </w:r>
    </w:p>
    <w:p w14:paraId="302CDF5D" w14:textId="5C32A689" w:rsidR="00752A11" w:rsidRDefault="00752A11" w:rsidP="00594C98">
      <w:pPr>
        <w:ind w:left="-425"/>
        <w:rPr>
          <w:rFonts w:eastAsiaTheme="majorEastAsia" w:cs="Arial"/>
          <w:sz w:val="24"/>
        </w:rPr>
      </w:pPr>
      <w:r>
        <w:rPr>
          <w:rFonts w:eastAsiaTheme="majorEastAsia" w:cs="Arial"/>
          <w:sz w:val="24"/>
        </w:rPr>
        <w:t>1 x 5ml spoon (1 teaspoon) cumin</w:t>
      </w:r>
    </w:p>
    <w:p w14:paraId="2AEF8974" w14:textId="20DFC920" w:rsidR="00752A11" w:rsidRPr="000C6438" w:rsidRDefault="00752A11" w:rsidP="00594C98">
      <w:pPr>
        <w:ind w:left="-425"/>
        <w:rPr>
          <w:rFonts w:eastAsiaTheme="majorEastAsia" w:cs="Arial"/>
          <w:sz w:val="24"/>
        </w:rPr>
      </w:pPr>
      <w:r>
        <w:rPr>
          <w:rFonts w:eastAsiaTheme="majorEastAsia" w:cs="Arial"/>
          <w:sz w:val="24"/>
        </w:rPr>
        <w:t>Black pepper</w:t>
      </w:r>
    </w:p>
    <w:p w14:paraId="7FBF2521" w14:textId="50AD2A08" w:rsidR="00FC4D43" w:rsidRPr="000C6438" w:rsidRDefault="00FC4D43" w:rsidP="00390AF2">
      <w:pPr>
        <w:rPr>
          <w:rFonts w:eastAsiaTheme="majorEastAsia" w:cs="Arial"/>
          <w:b/>
          <w:bCs/>
          <w:sz w:val="24"/>
        </w:rPr>
      </w:pPr>
    </w:p>
    <w:p w14:paraId="7804843A" w14:textId="77777777" w:rsidR="00752A11" w:rsidRDefault="00752A11" w:rsidP="00223AFC">
      <w:pPr>
        <w:ind w:left="-426"/>
        <w:rPr>
          <w:rFonts w:eastAsiaTheme="majorEastAsia" w:cs="Arial"/>
          <w:b/>
          <w:bCs/>
          <w:sz w:val="24"/>
        </w:rPr>
      </w:pPr>
    </w:p>
    <w:p w14:paraId="58CB8AEE" w14:textId="77777777" w:rsidR="00752A11" w:rsidRDefault="00752A11" w:rsidP="009B0DDE">
      <w:pPr>
        <w:rPr>
          <w:rFonts w:eastAsiaTheme="majorEastAsia" w:cs="Arial"/>
          <w:b/>
          <w:bCs/>
          <w:sz w:val="24"/>
        </w:rPr>
      </w:pPr>
    </w:p>
    <w:p w14:paraId="236EB939" w14:textId="77777777" w:rsidR="00752A11" w:rsidRDefault="00752A11" w:rsidP="00223AFC">
      <w:pPr>
        <w:ind w:left="-426"/>
        <w:rPr>
          <w:rFonts w:eastAsiaTheme="majorEastAsia" w:cs="Arial"/>
          <w:b/>
          <w:bCs/>
          <w:sz w:val="24"/>
        </w:rPr>
      </w:pPr>
    </w:p>
    <w:p w14:paraId="3E8C9947" w14:textId="139DAFD2" w:rsidR="00223AFC" w:rsidRDefault="00F14F3A" w:rsidP="00223AFC">
      <w:pPr>
        <w:ind w:left="-426"/>
        <w:rPr>
          <w:rFonts w:eastAsiaTheme="majorEastAsia" w:cs="Arial"/>
          <w:b/>
          <w:bCs/>
          <w:sz w:val="24"/>
        </w:rPr>
      </w:pPr>
      <w:r w:rsidRPr="000C6438">
        <w:rPr>
          <w:rFonts w:eastAsiaTheme="majorEastAsia" w:cs="Arial"/>
          <w:b/>
          <w:bCs/>
          <w:sz w:val="24"/>
        </w:rPr>
        <w:t>Equipment</w:t>
      </w:r>
    </w:p>
    <w:p w14:paraId="0B434A5A" w14:textId="31BC67B8" w:rsidR="00752A11" w:rsidRPr="00ED6269" w:rsidRDefault="00752A11" w:rsidP="00223AFC">
      <w:pPr>
        <w:ind w:left="-426"/>
        <w:rPr>
          <w:rFonts w:eastAsiaTheme="majorEastAsia" w:cs="Arial"/>
          <w:sz w:val="24"/>
        </w:rPr>
      </w:pPr>
      <w:r w:rsidRPr="00ED6269">
        <w:rPr>
          <w:rFonts w:eastAsiaTheme="majorEastAsia" w:cs="Arial"/>
          <w:sz w:val="24"/>
        </w:rPr>
        <w:t xml:space="preserve">Colander/sieve, </w:t>
      </w:r>
      <w:r w:rsidR="00ED6269" w:rsidRPr="00ED6269">
        <w:rPr>
          <w:rFonts w:eastAsiaTheme="majorEastAsia" w:cs="Arial"/>
          <w:sz w:val="24"/>
        </w:rPr>
        <w:t xml:space="preserve">mixing bowl, </w:t>
      </w:r>
      <w:r w:rsidRPr="00ED6269">
        <w:rPr>
          <w:rFonts w:eastAsiaTheme="majorEastAsia" w:cs="Arial"/>
          <w:sz w:val="24"/>
        </w:rPr>
        <w:t xml:space="preserve">measuring spoons, </w:t>
      </w:r>
      <w:r w:rsidR="00ED6269" w:rsidRPr="00ED6269">
        <w:rPr>
          <w:rFonts w:eastAsiaTheme="majorEastAsia" w:cs="Arial"/>
          <w:sz w:val="24"/>
        </w:rPr>
        <w:t>mixing spoon, baking tray.</w:t>
      </w:r>
    </w:p>
    <w:p w14:paraId="7DEB35A9" w14:textId="77777777" w:rsidR="00223AFC" w:rsidRDefault="00223AFC" w:rsidP="00ED6269">
      <w:pPr>
        <w:pStyle w:val="FFLSubHeaders"/>
      </w:pPr>
    </w:p>
    <w:p w14:paraId="5BDDE7F6" w14:textId="32E1078B" w:rsidR="000C6438" w:rsidRPr="000C6438" w:rsidRDefault="000C6438" w:rsidP="000C6438">
      <w:pPr>
        <w:pStyle w:val="FFLSubHeaders"/>
        <w:ind w:left="-426"/>
      </w:pPr>
      <w:r w:rsidRPr="000C6438">
        <w:t>Method</w:t>
      </w:r>
    </w:p>
    <w:p w14:paraId="4B92C9F9" w14:textId="2F08C925" w:rsidR="00A551FF" w:rsidRDefault="00A551FF" w:rsidP="007E67B7">
      <w:pPr>
        <w:pStyle w:val="FFLSubHeaders"/>
        <w:numPr>
          <w:ilvl w:val="0"/>
          <w:numId w:val="10"/>
        </w:numPr>
        <w:ind w:left="0"/>
        <w:rPr>
          <w:b w:val="0"/>
          <w:bCs w:val="0"/>
        </w:rPr>
      </w:pPr>
      <w:r>
        <w:rPr>
          <w:b w:val="0"/>
          <w:bCs w:val="0"/>
        </w:rPr>
        <w:t xml:space="preserve">Preheat the oven to </w:t>
      </w:r>
      <w:r w:rsidR="008825C0">
        <w:rPr>
          <w:b w:val="0"/>
          <w:bCs w:val="0"/>
        </w:rPr>
        <w:t>200°C or gas mark 6.</w:t>
      </w:r>
    </w:p>
    <w:p w14:paraId="180ACE52" w14:textId="21336412" w:rsidR="003E0CD8" w:rsidRDefault="00961A4B" w:rsidP="007E67B7">
      <w:pPr>
        <w:pStyle w:val="FFLSubHeaders"/>
        <w:numPr>
          <w:ilvl w:val="0"/>
          <w:numId w:val="10"/>
        </w:numPr>
        <w:ind w:left="0"/>
        <w:rPr>
          <w:b w:val="0"/>
          <w:bCs w:val="0"/>
        </w:rPr>
      </w:pPr>
      <w:r>
        <w:rPr>
          <w:b w:val="0"/>
          <w:bCs w:val="0"/>
        </w:rPr>
        <w:t>Drain and rinse the chickpeas.</w:t>
      </w:r>
    </w:p>
    <w:p w14:paraId="18EB3EA5" w14:textId="1E521432" w:rsidR="00961A4B" w:rsidRDefault="00300422" w:rsidP="007E67B7">
      <w:pPr>
        <w:pStyle w:val="FFLSubHeaders"/>
        <w:numPr>
          <w:ilvl w:val="0"/>
          <w:numId w:val="10"/>
        </w:numPr>
        <w:ind w:left="0"/>
        <w:rPr>
          <w:b w:val="0"/>
          <w:bCs w:val="0"/>
        </w:rPr>
      </w:pPr>
      <w:r>
        <w:rPr>
          <w:b w:val="0"/>
          <w:bCs w:val="0"/>
        </w:rPr>
        <w:t xml:space="preserve">Place the chickpeas in the mixing bowl. </w:t>
      </w:r>
    </w:p>
    <w:p w14:paraId="7CDA4AF8" w14:textId="2D626908" w:rsidR="00300422" w:rsidRDefault="00300422" w:rsidP="007E67B7">
      <w:pPr>
        <w:pStyle w:val="FFLSubHeaders"/>
        <w:numPr>
          <w:ilvl w:val="0"/>
          <w:numId w:val="10"/>
        </w:numPr>
        <w:ind w:left="0"/>
        <w:rPr>
          <w:b w:val="0"/>
          <w:bCs w:val="0"/>
        </w:rPr>
      </w:pPr>
      <w:r>
        <w:rPr>
          <w:b w:val="0"/>
          <w:bCs w:val="0"/>
        </w:rPr>
        <w:t>Add the olive oil, paprika and cumin</w:t>
      </w:r>
      <w:r w:rsidR="00A551FF">
        <w:rPr>
          <w:b w:val="0"/>
          <w:bCs w:val="0"/>
        </w:rPr>
        <w:t>. Season with black pepper.</w:t>
      </w:r>
    </w:p>
    <w:p w14:paraId="252BA5B1" w14:textId="172205EE" w:rsidR="00A551FF" w:rsidRDefault="00A551FF" w:rsidP="007E67B7">
      <w:pPr>
        <w:pStyle w:val="FFLSubHeaders"/>
        <w:numPr>
          <w:ilvl w:val="0"/>
          <w:numId w:val="10"/>
        </w:numPr>
        <w:ind w:left="0"/>
        <w:rPr>
          <w:b w:val="0"/>
          <w:bCs w:val="0"/>
        </w:rPr>
      </w:pPr>
      <w:r>
        <w:rPr>
          <w:b w:val="0"/>
          <w:bCs w:val="0"/>
        </w:rPr>
        <w:t>Mix well and pour onto the baking tray.</w:t>
      </w:r>
    </w:p>
    <w:p w14:paraId="2DF16819" w14:textId="1E518205" w:rsidR="00A551FF" w:rsidRDefault="008825C0" w:rsidP="007E67B7">
      <w:pPr>
        <w:pStyle w:val="FFLSubHeaders"/>
        <w:numPr>
          <w:ilvl w:val="0"/>
          <w:numId w:val="10"/>
        </w:numPr>
        <w:ind w:left="0"/>
        <w:rPr>
          <w:b w:val="0"/>
          <w:bCs w:val="0"/>
        </w:rPr>
      </w:pPr>
      <w:r>
        <w:rPr>
          <w:b w:val="0"/>
          <w:bCs w:val="0"/>
        </w:rPr>
        <w:t>Roast in the oven for 30-35 minutes, until golden and crunchy.</w:t>
      </w:r>
    </w:p>
    <w:p w14:paraId="694D6DAA" w14:textId="113A9218" w:rsidR="008825C0" w:rsidRDefault="00B346D8" w:rsidP="007E67B7">
      <w:pPr>
        <w:pStyle w:val="FFLSubHeaders"/>
        <w:numPr>
          <w:ilvl w:val="0"/>
          <w:numId w:val="10"/>
        </w:numPr>
        <w:ind w:left="0"/>
        <w:rPr>
          <w:b w:val="0"/>
          <w:bCs w:val="0"/>
        </w:rPr>
      </w:pPr>
      <w:r>
        <w:rPr>
          <w:b w:val="0"/>
          <w:bCs w:val="0"/>
        </w:rPr>
        <w:t>Toss the chickpeas halfway through cooking.</w:t>
      </w:r>
    </w:p>
    <w:p w14:paraId="22C69898" w14:textId="30EFA09E" w:rsidR="00B346D8" w:rsidRPr="007E67B7" w:rsidRDefault="00B346D8" w:rsidP="007E67B7">
      <w:pPr>
        <w:pStyle w:val="FFLSubHeaders"/>
        <w:numPr>
          <w:ilvl w:val="0"/>
          <w:numId w:val="10"/>
        </w:numPr>
        <w:ind w:left="0"/>
        <w:rPr>
          <w:b w:val="0"/>
          <w:bCs w:val="0"/>
        </w:rPr>
      </w:pPr>
      <w:r>
        <w:rPr>
          <w:b w:val="0"/>
          <w:bCs w:val="0"/>
        </w:rPr>
        <w:t>Remove from the oven and allow to cool.</w:t>
      </w:r>
    </w:p>
    <w:p w14:paraId="40E9F142" w14:textId="59ABE141" w:rsidR="00BA6127" w:rsidRDefault="00BA6127" w:rsidP="00BA6127">
      <w:pPr>
        <w:pStyle w:val="FFLSubHeaders"/>
        <w:ind w:left="-426"/>
        <w:rPr>
          <w:b w:val="0"/>
          <w:bCs w:val="0"/>
        </w:rPr>
      </w:pPr>
    </w:p>
    <w:p w14:paraId="33D95F7E" w14:textId="005F5ED7" w:rsidR="00830229" w:rsidRDefault="00830229" w:rsidP="00BA6127">
      <w:pPr>
        <w:pStyle w:val="FFLSubHeaders"/>
        <w:ind w:left="-426"/>
        <w:rPr>
          <w:b w:val="0"/>
          <w:bCs w:val="0"/>
        </w:rPr>
      </w:pPr>
      <w:r>
        <w:rPr>
          <w:b w:val="0"/>
          <w:bCs w:val="0"/>
        </w:rPr>
        <w:t>These are also great if you have an air fryer. Just add the drained</w:t>
      </w:r>
      <w:r w:rsidR="00381BF4">
        <w:rPr>
          <w:b w:val="0"/>
          <w:bCs w:val="0"/>
        </w:rPr>
        <w:t xml:space="preserve"> and rinsed</w:t>
      </w:r>
      <w:r>
        <w:rPr>
          <w:b w:val="0"/>
          <w:bCs w:val="0"/>
        </w:rPr>
        <w:t xml:space="preserve"> </w:t>
      </w:r>
      <w:r w:rsidR="00B743D1">
        <w:rPr>
          <w:b w:val="0"/>
          <w:bCs w:val="0"/>
        </w:rPr>
        <w:t>chickpeas to the basket and spray lightly with oil. Cook for 15 minutes, tossing every five minutes. Add the seasoning five minutes before the end of the cooking time.</w:t>
      </w:r>
    </w:p>
    <w:p w14:paraId="1FAF4B1D" w14:textId="77777777" w:rsidR="00B743D1" w:rsidRDefault="00B743D1" w:rsidP="00BA6127">
      <w:pPr>
        <w:pStyle w:val="FFLSubHeaders"/>
        <w:ind w:left="-426"/>
        <w:rPr>
          <w:b w:val="0"/>
          <w:bCs w:val="0"/>
        </w:rPr>
      </w:pPr>
    </w:p>
    <w:p w14:paraId="0BEB10D5" w14:textId="6855BA73" w:rsidR="00BA6127" w:rsidRDefault="00D94C5D" w:rsidP="00BA6127">
      <w:pPr>
        <w:pStyle w:val="FFLSubHeaders"/>
        <w:ind w:left="-426"/>
      </w:pPr>
      <w:r>
        <w:t>Top tips</w:t>
      </w:r>
    </w:p>
    <w:p w14:paraId="2D882A90" w14:textId="2128175F" w:rsidR="00BA6127" w:rsidRPr="004D4064" w:rsidRDefault="000C7B4A" w:rsidP="000C7B4A">
      <w:pPr>
        <w:pStyle w:val="FFLSubHeaders"/>
        <w:numPr>
          <w:ilvl w:val="0"/>
          <w:numId w:val="14"/>
        </w:numPr>
      </w:pPr>
      <w:r w:rsidRPr="004D4064">
        <w:rPr>
          <w:b w:val="0"/>
          <w:bCs w:val="0"/>
        </w:rPr>
        <w:t xml:space="preserve">Focus on fibre – </w:t>
      </w:r>
      <w:r w:rsidR="00832EEE">
        <w:rPr>
          <w:b w:val="0"/>
          <w:bCs w:val="0"/>
        </w:rPr>
        <w:t xml:space="preserve">add a handful of </w:t>
      </w:r>
      <w:r w:rsidR="00EF7805">
        <w:rPr>
          <w:b w:val="0"/>
          <w:bCs w:val="0"/>
        </w:rPr>
        <w:t>almonds to the pan 10 minutes before the end of the cooking time for added fibre.</w:t>
      </w:r>
    </w:p>
    <w:p w14:paraId="19381577" w14:textId="2310FB1B" w:rsidR="000C7B4A" w:rsidRPr="004D4064" w:rsidRDefault="00D94C5D" w:rsidP="000C7B4A">
      <w:pPr>
        <w:pStyle w:val="FFLSubHeaders"/>
        <w:numPr>
          <w:ilvl w:val="0"/>
          <w:numId w:val="14"/>
        </w:numPr>
      </w:pPr>
      <w:r w:rsidRPr="004D4064">
        <w:rPr>
          <w:b w:val="0"/>
          <w:bCs w:val="0"/>
        </w:rPr>
        <w:t>Get at le</w:t>
      </w:r>
      <w:r w:rsidR="004E03C2" w:rsidRPr="004D4064">
        <w:rPr>
          <w:b w:val="0"/>
          <w:bCs w:val="0"/>
        </w:rPr>
        <w:t>a</w:t>
      </w:r>
      <w:r w:rsidRPr="004D4064">
        <w:rPr>
          <w:b w:val="0"/>
          <w:bCs w:val="0"/>
        </w:rPr>
        <w:t xml:space="preserve">st 5 A DAY </w:t>
      </w:r>
      <w:r w:rsidR="00EF7805">
        <w:rPr>
          <w:b w:val="0"/>
          <w:bCs w:val="0"/>
        </w:rPr>
        <w:t>–</w:t>
      </w:r>
      <w:r w:rsidRPr="004D4064">
        <w:rPr>
          <w:b w:val="0"/>
          <w:bCs w:val="0"/>
        </w:rPr>
        <w:t xml:space="preserve"> </w:t>
      </w:r>
      <w:r w:rsidR="00EF7805">
        <w:rPr>
          <w:b w:val="0"/>
          <w:bCs w:val="0"/>
        </w:rPr>
        <w:t xml:space="preserve">add </w:t>
      </w:r>
      <w:r w:rsidR="00537810">
        <w:rPr>
          <w:b w:val="0"/>
          <w:bCs w:val="0"/>
        </w:rPr>
        <w:t>2</w:t>
      </w:r>
      <w:r w:rsidR="000561C9">
        <w:rPr>
          <w:b w:val="0"/>
          <w:bCs w:val="0"/>
        </w:rPr>
        <w:t xml:space="preserve"> x 15ml spoon</w:t>
      </w:r>
      <w:r w:rsidR="00537810">
        <w:rPr>
          <w:b w:val="0"/>
          <w:bCs w:val="0"/>
        </w:rPr>
        <w:t xml:space="preserve">s (2 tablespoons) </w:t>
      </w:r>
      <w:r w:rsidR="00EF7805">
        <w:rPr>
          <w:b w:val="0"/>
          <w:bCs w:val="0"/>
        </w:rPr>
        <w:t xml:space="preserve">dried </w:t>
      </w:r>
      <w:r w:rsidR="000561C9">
        <w:rPr>
          <w:b w:val="0"/>
          <w:bCs w:val="0"/>
        </w:rPr>
        <w:t xml:space="preserve">sultanas, raisins or cranberries to the </w:t>
      </w:r>
      <w:r w:rsidR="00537810">
        <w:rPr>
          <w:b w:val="0"/>
          <w:bCs w:val="0"/>
        </w:rPr>
        <w:t>chickpeas once cooked and cooled.</w:t>
      </w:r>
    </w:p>
    <w:p w14:paraId="21070020" w14:textId="77FD173C" w:rsidR="00DB0BB4" w:rsidRPr="004D4064" w:rsidRDefault="00DB0BB4" w:rsidP="000C7B4A">
      <w:pPr>
        <w:pStyle w:val="FFLSubHeaders"/>
        <w:numPr>
          <w:ilvl w:val="0"/>
          <w:numId w:val="14"/>
        </w:numPr>
      </w:pPr>
      <w:r w:rsidRPr="004D4064">
        <w:rPr>
          <w:b w:val="0"/>
          <w:bCs w:val="0"/>
        </w:rPr>
        <w:t xml:space="preserve">Vary your protein </w:t>
      </w:r>
      <w:r w:rsidR="00CD20EB" w:rsidRPr="004D4064">
        <w:rPr>
          <w:b w:val="0"/>
          <w:bCs w:val="0"/>
        </w:rPr>
        <w:t>–</w:t>
      </w:r>
      <w:r w:rsidRPr="004D4064">
        <w:rPr>
          <w:b w:val="0"/>
          <w:bCs w:val="0"/>
        </w:rPr>
        <w:t xml:space="preserve"> </w:t>
      </w:r>
      <w:r w:rsidR="00D84F2E">
        <w:rPr>
          <w:b w:val="0"/>
          <w:bCs w:val="0"/>
        </w:rPr>
        <w:t xml:space="preserve">instead of chickpeas, try roasting </w:t>
      </w:r>
      <w:r w:rsidR="002408C4">
        <w:rPr>
          <w:b w:val="0"/>
          <w:bCs w:val="0"/>
        </w:rPr>
        <w:t>canned fava beans (or broad beans), black beans</w:t>
      </w:r>
      <w:r w:rsidR="003A0D44">
        <w:rPr>
          <w:b w:val="0"/>
          <w:bCs w:val="0"/>
        </w:rPr>
        <w:t xml:space="preserve"> or </w:t>
      </w:r>
      <w:r w:rsidR="00E42888">
        <w:rPr>
          <w:b w:val="0"/>
          <w:bCs w:val="0"/>
        </w:rPr>
        <w:t xml:space="preserve">cannellini beans.  </w:t>
      </w:r>
    </w:p>
    <w:p w14:paraId="32C6348C" w14:textId="3E0CDD50" w:rsidR="00506068" w:rsidRPr="004D4064" w:rsidRDefault="002533DD" w:rsidP="000C7B4A">
      <w:pPr>
        <w:pStyle w:val="FFLSubHeaders"/>
        <w:numPr>
          <w:ilvl w:val="0"/>
          <w:numId w:val="14"/>
        </w:numPr>
      </w:pPr>
      <w:r w:rsidRPr="004D4064">
        <w:rPr>
          <w:b w:val="0"/>
          <w:bCs w:val="0"/>
        </w:rPr>
        <w:t xml:space="preserve">Reduce food waste </w:t>
      </w:r>
      <w:r w:rsidR="00E42888">
        <w:rPr>
          <w:b w:val="0"/>
          <w:bCs w:val="0"/>
        </w:rPr>
        <w:t>–</w:t>
      </w:r>
      <w:r w:rsidRPr="004D4064">
        <w:rPr>
          <w:b w:val="0"/>
          <w:bCs w:val="0"/>
        </w:rPr>
        <w:t xml:space="preserve"> </w:t>
      </w:r>
      <w:r w:rsidR="004104C2">
        <w:rPr>
          <w:b w:val="0"/>
          <w:bCs w:val="0"/>
        </w:rPr>
        <w:t xml:space="preserve">this is an ideal way to use up leftover canned beans, particularly when a recipe asks </w:t>
      </w:r>
      <w:r w:rsidR="00E37B65">
        <w:rPr>
          <w:b w:val="0"/>
          <w:bCs w:val="0"/>
        </w:rPr>
        <w:t>for less than a full can to be used.</w:t>
      </w:r>
    </w:p>
    <w:p w14:paraId="2CC93E01" w14:textId="77777777" w:rsidR="00BA6127" w:rsidRPr="00BA6127" w:rsidRDefault="00BA6127" w:rsidP="00BA6127">
      <w:pPr>
        <w:pStyle w:val="FFLSubHeaders"/>
        <w:ind w:left="-426"/>
      </w:pPr>
    </w:p>
    <w:p w14:paraId="090F7FD2" w14:textId="77777777" w:rsidR="00BA6127" w:rsidRDefault="00BA6127" w:rsidP="00BA6127">
      <w:pPr>
        <w:pStyle w:val="FFLSubHeaders"/>
        <w:ind w:left="-426"/>
        <w:rPr>
          <w:b w:val="0"/>
          <w:bCs w:val="0"/>
        </w:rPr>
      </w:pPr>
    </w:p>
    <w:p w14:paraId="120AC10C" w14:textId="77777777" w:rsidR="00CD1DC6" w:rsidRPr="003E0CD8" w:rsidRDefault="00CD1DC6" w:rsidP="00BA6127">
      <w:pPr>
        <w:pStyle w:val="FFLSubHeaders"/>
        <w:ind w:left="-426"/>
        <w:rPr>
          <w:b w:val="0"/>
          <w:bCs w:val="0"/>
        </w:rPr>
      </w:pPr>
    </w:p>
    <w:sectPr w:rsidR="00CD1DC6" w:rsidRPr="003E0CD8" w:rsidSect="00E55643">
      <w:headerReference w:type="default" r:id="rId12"/>
      <w:footerReference w:type="even" r:id="rId13"/>
      <w:footerReference w:type="default" r:id="rId14"/>
      <w:pgSz w:w="11906" w:h="16838"/>
      <w:pgMar w:top="136" w:right="1440" w:bottom="1276" w:left="1440" w:header="144" w:footer="10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A7D3" w14:textId="77777777" w:rsidR="002E7486" w:rsidRDefault="002E7486" w:rsidP="00684B2F">
      <w:r>
        <w:separator/>
      </w:r>
    </w:p>
  </w:endnote>
  <w:endnote w:type="continuationSeparator" w:id="0">
    <w:p w14:paraId="1E0401E5" w14:textId="77777777" w:rsidR="002E7486" w:rsidRDefault="002E7486" w:rsidP="00684B2F">
      <w:r>
        <w:continuationSeparator/>
      </w:r>
    </w:p>
  </w:endnote>
  <w:endnote w:type="continuationNotice" w:id="1">
    <w:p w14:paraId="3EDF1ED0" w14:textId="77777777" w:rsidR="002E7486" w:rsidRDefault="002E74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65956241" w:rsidR="00684B2F" w:rsidRPr="00EE4C18" w:rsidRDefault="00023C94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 w:rsidRPr="0073798E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F97CF9C" wp14:editId="035C3027">
              <wp:simplePos x="0" y="0"/>
              <wp:positionH relativeFrom="margin">
                <wp:posOffset>-595630</wp:posOffset>
              </wp:positionH>
              <wp:positionV relativeFrom="paragraph">
                <wp:posOffset>-734505</wp:posOffset>
              </wp:positionV>
              <wp:extent cx="6923315" cy="486888"/>
              <wp:effectExtent l="0" t="0" r="0" b="0"/>
              <wp:wrapNone/>
              <wp:docPr id="200" name="Speech Bubble: 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3315" cy="486888"/>
                      </a:xfrm>
                      <a:prstGeom prst="wedgeRectCallout">
                        <a:avLst>
                          <a:gd name="adj1" fmla="val -49863"/>
                          <a:gd name="adj2" fmla="val -15287"/>
                        </a:avLst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CBF8D5C" w14:textId="7B7A1E17" w:rsidR="00023C94" w:rsidRPr="000C6438" w:rsidRDefault="00023C94" w:rsidP="00023C94">
                          <w:pPr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0C6438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Share your creations on twitter </w:t>
                          </w:r>
                          <w:r w:rsidRPr="007607DC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>@NutritionOrgUK #HEW2</w:t>
                          </w:r>
                          <w:r w:rsidR="00C17086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>3</w:t>
                          </w:r>
                          <w:r w:rsidRPr="007607DC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C6438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or email us at </w:t>
                          </w:r>
                          <w:hyperlink r:id="rId1" w:history="1">
                            <w:r w:rsidRPr="000C6438">
                              <w:rPr>
                                <w:rStyle w:val="Hyperlink"/>
                                <w:bCs/>
                                <w:color w:val="auto"/>
                                <w:sz w:val="20"/>
                                <w:szCs w:val="20"/>
                              </w:rPr>
                              <w:t>postbox@nutrition.org.uk</w:t>
                            </w:r>
                          </w:hyperlink>
                          <w:r w:rsidRPr="000C643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7CF9C"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Speech Bubble: Rectangle 200" o:spid="_x0000_s1026" type="#_x0000_t61" style="position:absolute;left:0;text-align:left;margin-left:-46.9pt;margin-top:-57.85pt;width:545.15pt;height:38.3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" adj="30,7498" filled="f" stroked="f" strokeweight="1pt">
              <v:textbox>
                <w:txbxContent>
                  <w:p w14:paraId="7CBF8D5C" w14:textId="7B7A1E17" w:rsidR="00023C94" w:rsidRPr="000C6438" w:rsidRDefault="00023C94" w:rsidP="00023C94">
                    <w:pPr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0C6438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Share your creations on twitter </w:t>
                    </w:r>
                    <w:r w:rsidRPr="007607DC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>@NutritionOrgUK #HEW2</w:t>
                    </w:r>
                    <w:r w:rsidR="00C17086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>3</w:t>
                    </w:r>
                    <w:r w:rsidRPr="007607DC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 xml:space="preserve"> </w:t>
                    </w:r>
                    <w:r w:rsidRPr="000C6438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or email us at </w:t>
                    </w:r>
                    <w:hyperlink r:id="rId2" w:history="1">
                      <w:r w:rsidRPr="000C6438">
                        <w:rPr>
                          <w:rStyle w:val="Hyperlink"/>
                          <w:bCs/>
                          <w:color w:val="auto"/>
                          <w:sz w:val="20"/>
                          <w:szCs w:val="20"/>
                        </w:rPr>
                        <w:t>postbox@nutrition.org.uk</w:t>
                      </w:r>
                    </w:hyperlink>
                    <w:r w:rsidRPr="000C6438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25B2"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2EE73B6B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308" name="Picture 30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5C85697D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C17086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/+UGQIAAD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" filled="f" stroked="f" strokeweight=".5pt">
              <v:textbox>
                <w:txbxContent>
                  <w:p w14:paraId="505C72C9" w14:textId="5C85697D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C17086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D8F7" w14:textId="77777777" w:rsidR="002E7486" w:rsidRDefault="002E7486" w:rsidP="00684B2F">
      <w:r>
        <w:separator/>
      </w:r>
    </w:p>
  </w:footnote>
  <w:footnote w:type="continuationSeparator" w:id="0">
    <w:p w14:paraId="47ACE4B6" w14:textId="77777777" w:rsidR="002E7486" w:rsidRDefault="002E7486" w:rsidP="00684B2F">
      <w:r>
        <w:continuationSeparator/>
      </w:r>
    </w:p>
  </w:footnote>
  <w:footnote w:type="continuationNotice" w:id="1">
    <w:p w14:paraId="74D6769C" w14:textId="77777777" w:rsidR="002E7486" w:rsidRDefault="002E74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2BA5E89D" w:rsidR="00BB599A" w:rsidRPr="00BB599A" w:rsidRDefault="001D418F" w:rsidP="006E0ABA">
    <w:pPr>
      <w:pStyle w:val="Header"/>
      <w:rPr>
        <w:rFonts w:ascii="Georgia" w:hAnsi="Georgia"/>
        <w:sz w:val="72"/>
        <w:szCs w:val="72"/>
      </w:rPr>
    </w:pP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3C9B5456">
          <wp:simplePos x="0" y="0"/>
          <wp:positionH relativeFrom="column">
            <wp:posOffset>4416235</wp:posOffset>
          </wp:positionH>
          <wp:positionV relativeFrom="paragraph">
            <wp:posOffset>275590</wp:posOffset>
          </wp:positionV>
          <wp:extent cx="1759017" cy="1033153"/>
          <wp:effectExtent l="0" t="0" r="0" b="0"/>
          <wp:wrapNone/>
          <wp:docPr id="306" name="Picture 306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759017" cy="1033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2E524E86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307" name="Picture 30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22341"/>
    <w:multiLevelType w:val="hybridMultilevel"/>
    <w:tmpl w:val="49E65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90B3B"/>
    <w:multiLevelType w:val="hybridMultilevel"/>
    <w:tmpl w:val="F3989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D7544"/>
    <w:multiLevelType w:val="hybridMultilevel"/>
    <w:tmpl w:val="1562937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53CE8"/>
    <w:multiLevelType w:val="hybridMultilevel"/>
    <w:tmpl w:val="0F4C3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73980"/>
    <w:multiLevelType w:val="hybridMultilevel"/>
    <w:tmpl w:val="2A4CF12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81A82"/>
    <w:multiLevelType w:val="hybridMultilevel"/>
    <w:tmpl w:val="34B8DAB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876105">
    <w:abstractNumId w:val="9"/>
  </w:num>
  <w:num w:numId="2" w16cid:durableId="1400637081">
    <w:abstractNumId w:val="3"/>
  </w:num>
  <w:num w:numId="3" w16cid:durableId="340281209">
    <w:abstractNumId w:val="4"/>
  </w:num>
  <w:num w:numId="4" w16cid:durableId="1291519736">
    <w:abstractNumId w:val="11"/>
  </w:num>
  <w:num w:numId="5" w16cid:durableId="884873056">
    <w:abstractNumId w:val="13"/>
  </w:num>
  <w:num w:numId="6" w16cid:durableId="1263032840">
    <w:abstractNumId w:val="6"/>
  </w:num>
  <w:num w:numId="7" w16cid:durableId="890773874">
    <w:abstractNumId w:val="10"/>
  </w:num>
  <w:num w:numId="8" w16cid:durableId="493840006">
    <w:abstractNumId w:val="2"/>
  </w:num>
  <w:num w:numId="9" w16cid:durableId="773789602">
    <w:abstractNumId w:val="8"/>
  </w:num>
  <w:num w:numId="10" w16cid:durableId="295989063">
    <w:abstractNumId w:val="7"/>
  </w:num>
  <w:num w:numId="11" w16cid:durableId="702482763">
    <w:abstractNumId w:val="1"/>
  </w:num>
  <w:num w:numId="12" w16cid:durableId="1339653821">
    <w:abstractNumId w:val="0"/>
  </w:num>
  <w:num w:numId="13" w16cid:durableId="391660068">
    <w:abstractNumId w:val="5"/>
  </w:num>
  <w:num w:numId="14" w16cid:durableId="4253504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1993"/>
    <w:rsid w:val="00013453"/>
    <w:rsid w:val="00016DAD"/>
    <w:rsid w:val="0002013B"/>
    <w:rsid w:val="00022A08"/>
    <w:rsid w:val="00023C94"/>
    <w:rsid w:val="000319FC"/>
    <w:rsid w:val="00052544"/>
    <w:rsid w:val="000561C9"/>
    <w:rsid w:val="00060743"/>
    <w:rsid w:val="000736FE"/>
    <w:rsid w:val="00074D44"/>
    <w:rsid w:val="00081755"/>
    <w:rsid w:val="00092DA0"/>
    <w:rsid w:val="000A57D3"/>
    <w:rsid w:val="000C157F"/>
    <w:rsid w:val="000C6438"/>
    <w:rsid w:val="000C7B4A"/>
    <w:rsid w:val="000D700D"/>
    <w:rsid w:val="00106B44"/>
    <w:rsid w:val="00117834"/>
    <w:rsid w:val="00143C6D"/>
    <w:rsid w:val="00153019"/>
    <w:rsid w:val="00155130"/>
    <w:rsid w:val="0017442F"/>
    <w:rsid w:val="00175E41"/>
    <w:rsid w:val="00190674"/>
    <w:rsid w:val="001927FA"/>
    <w:rsid w:val="001A3288"/>
    <w:rsid w:val="001A370A"/>
    <w:rsid w:val="001B554B"/>
    <w:rsid w:val="001B7E7C"/>
    <w:rsid w:val="001C6BAC"/>
    <w:rsid w:val="001D1949"/>
    <w:rsid w:val="001D418F"/>
    <w:rsid w:val="001E117E"/>
    <w:rsid w:val="001F3FCD"/>
    <w:rsid w:val="00200C07"/>
    <w:rsid w:val="0020192B"/>
    <w:rsid w:val="0020771E"/>
    <w:rsid w:val="00210FC2"/>
    <w:rsid w:val="002175E6"/>
    <w:rsid w:val="002224B2"/>
    <w:rsid w:val="00222712"/>
    <w:rsid w:val="00223AFC"/>
    <w:rsid w:val="00225588"/>
    <w:rsid w:val="00232647"/>
    <w:rsid w:val="002408C4"/>
    <w:rsid w:val="002533DD"/>
    <w:rsid w:val="002638DE"/>
    <w:rsid w:val="00277851"/>
    <w:rsid w:val="00295605"/>
    <w:rsid w:val="00295FE7"/>
    <w:rsid w:val="002A75F7"/>
    <w:rsid w:val="002C11E1"/>
    <w:rsid w:val="002C7B4A"/>
    <w:rsid w:val="002D7D51"/>
    <w:rsid w:val="002E0A6F"/>
    <w:rsid w:val="002E0FE0"/>
    <w:rsid w:val="002E26D0"/>
    <w:rsid w:val="002E6BC4"/>
    <w:rsid w:val="002E7486"/>
    <w:rsid w:val="002F479B"/>
    <w:rsid w:val="00300422"/>
    <w:rsid w:val="0030555B"/>
    <w:rsid w:val="00311BB7"/>
    <w:rsid w:val="003176F6"/>
    <w:rsid w:val="0032115E"/>
    <w:rsid w:val="0032232C"/>
    <w:rsid w:val="003224BF"/>
    <w:rsid w:val="003306A3"/>
    <w:rsid w:val="0034427C"/>
    <w:rsid w:val="0035440B"/>
    <w:rsid w:val="003743B8"/>
    <w:rsid w:val="00381034"/>
    <w:rsid w:val="00381BF4"/>
    <w:rsid w:val="00387287"/>
    <w:rsid w:val="00390AF2"/>
    <w:rsid w:val="00394F49"/>
    <w:rsid w:val="003A0D44"/>
    <w:rsid w:val="003A1075"/>
    <w:rsid w:val="003B0E37"/>
    <w:rsid w:val="003B7200"/>
    <w:rsid w:val="003B77CA"/>
    <w:rsid w:val="003C6755"/>
    <w:rsid w:val="003D6196"/>
    <w:rsid w:val="003D6C1E"/>
    <w:rsid w:val="003E0CD8"/>
    <w:rsid w:val="003F2A3A"/>
    <w:rsid w:val="003F2BA0"/>
    <w:rsid w:val="003F6D2D"/>
    <w:rsid w:val="004040E7"/>
    <w:rsid w:val="004066CF"/>
    <w:rsid w:val="004077CD"/>
    <w:rsid w:val="004104C2"/>
    <w:rsid w:val="004176C4"/>
    <w:rsid w:val="0042483D"/>
    <w:rsid w:val="004309F5"/>
    <w:rsid w:val="00431E47"/>
    <w:rsid w:val="00437F36"/>
    <w:rsid w:val="004539BF"/>
    <w:rsid w:val="00465252"/>
    <w:rsid w:val="00466725"/>
    <w:rsid w:val="00466F1E"/>
    <w:rsid w:val="0047076F"/>
    <w:rsid w:val="004771BD"/>
    <w:rsid w:val="004845C2"/>
    <w:rsid w:val="00487960"/>
    <w:rsid w:val="004B415D"/>
    <w:rsid w:val="004D4064"/>
    <w:rsid w:val="004D71B4"/>
    <w:rsid w:val="004D7C1C"/>
    <w:rsid w:val="004E03C2"/>
    <w:rsid w:val="004E1CFE"/>
    <w:rsid w:val="004E69D9"/>
    <w:rsid w:val="004E7775"/>
    <w:rsid w:val="004F3DED"/>
    <w:rsid w:val="00501535"/>
    <w:rsid w:val="00506068"/>
    <w:rsid w:val="00507C8E"/>
    <w:rsid w:val="005145D1"/>
    <w:rsid w:val="00524E2F"/>
    <w:rsid w:val="00525EF1"/>
    <w:rsid w:val="00537810"/>
    <w:rsid w:val="00544686"/>
    <w:rsid w:val="0054743F"/>
    <w:rsid w:val="005656AA"/>
    <w:rsid w:val="00571A07"/>
    <w:rsid w:val="00580916"/>
    <w:rsid w:val="00582979"/>
    <w:rsid w:val="005903D9"/>
    <w:rsid w:val="005934AC"/>
    <w:rsid w:val="00594C98"/>
    <w:rsid w:val="005B3941"/>
    <w:rsid w:val="005C3710"/>
    <w:rsid w:val="005D1BF0"/>
    <w:rsid w:val="005D5BA8"/>
    <w:rsid w:val="005F4D82"/>
    <w:rsid w:val="00604C4C"/>
    <w:rsid w:val="006063CA"/>
    <w:rsid w:val="0062407D"/>
    <w:rsid w:val="00637302"/>
    <w:rsid w:val="006453EB"/>
    <w:rsid w:val="006456FD"/>
    <w:rsid w:val="00645A2A"/>
    <w:rsid w:val="006465DB"/>
    <w:rsid w:val="00646E14"/>
    <w:rsid w:val="006535C6"/>
    <w:rsid w:val="00655AF8"/>
    <w:rsid w:val="00675DA0"/>
    <w:rsid w:val="00684B2F"/>
    <w:rsid w:val="006957D6"/>
    <w:rsid w:val="006B624D"/>
    <w:rsid w:val="006B6913"/>
    <w:rsid w:val="006C4281"/>
    <w:rsid w:val="006D2854"/>
    <w:rsid w:val="006E0ABA"/>
    <w:rsid w:val="006E226A"/>
    <w:rsid w:val="006E7E0A"/>
    <w:rsid w:val="006F407F"/>
    <w:rsid w:val="007025FF"/>
    <w:rsid w:val="0070574B"/>
    <w:rsid w:val="0070705C"/>
    <w:rsid w:val="00714010"/>
    <w:rsid w:val="0073338B"/>
    <w:rsid w:val="00734D39"/>
    <w:rsid w:val="0073798E"/>
    <w:rsid w:val="00746389"/>
    <w:rsid w:val="00752A11"/>
    <w:rsid w:val="00755F17"/>
    <w:rsid w:val="00757BF7"/>
    <w:rsid w:val="007607DC"/>
    <w:rsid w:val="00760C2E"/>
    <w:rsid w:val="0076538C"/>
    <w:rsid w:val="007751B7"/>
    <w:rsid w:val="00783A57"/>
    <w:rsid w:val="00786B67"/>
    <w:rsid w:val="00786E7A"/>
    <w:rsid w:val="007A30D7"/>
    <w:rsid w:val="007A3A76"/>
    <w:rsid w:val="007C0F98"/>
    <w:rsid w:val="007C10B2"/>
    <w:rsid w:val="007D3484"/>
    <w:rsid w:val="007D5BD7"/>
    <w:rsid w:val="007E67B7"/>
    <w:rsid w:val="007E6E32"/>
    <w:rsid w:val="007F1E05"/>
    <w:rsid w:val="007F4AB0"/>
    <w:rsid w:val="007F7A24"/>
    <w:rsid w:val="0080791D"/>
    <w:rsid w:val="00822CDF"/>
    <w:rsid w:val="00830229"/>
    <w:rsid w:val="00832737"/>
    <w:rsid w:val="00832EEE"/>
    <w:rsid w:val="008461E3"/>
    <w:rsid w:val="00846F0B"/>
    <w:rsid w:val="00861823"/>
    <w:rsid w:val="008745A7"/>
    <w:rsid w:val="00875F39"/>
    <w:rsid w:val="00880B93"/>
    <w:rsid w:val="008825C0"/>
    <w:rsid w:val="00883268"/>
    <w:rsid w:val="0089422F"/>
    <w:rsid w:val="008A1D9C"/>
    <w:rsid w:val="008C537E"/>
    <w:rsid w:val="008D25B2"/>
    <w:rsid w:val="008E209D"/>
    <w:rsid w:val="008E4C49"/>
    <w:rsid w:val="008E7778"/>
    <w:rsid w:val="008F1E48"/>
    <w:rsid w:val="008F53C2"/>
    <w:rsid w:val="008F7CD8"/>
    <w:rsid w:val="00904257"/>
    <w:rsid w:val="00920F90"/>
    <w:rsid w:val="009225A1"/>
    <w:rsid w:val="00936B89"/>
    <w:rsid w:val="00952486"/>
    <w:rsid w:val="00954C59"/>
    <w:rsid w:val="00957129"/>
    <w:rsid w:val="00957708"/>
    <w:rsid w:val="00961A4B"/>
    <w:rsid w:val="00961CD9"/>
    <w:rsid w:val="00977170"/>
    <w:rsid w:val="0098077C"/>
    <w:rsid w:val="009903B8"/>
    <w:rsid w:val="009B0DDE"/>
    <w:rsid w:val="009B2D7D"/>
    <w:rsid w:val="009B3C0D"/>
    <w:rsid w:val="009B4CDE"/>
    <w:rsid w:val="009B7CA6"/>
    <w:rsid w:val="009C1B71"/>
    <w:rsid w:val="009C6A00"/>
    <w:rsid w:val="009C6EFA"/>
    <w:rsid w:val="009D1688"/>
    <w:rsid w:val="009F56D7"/>
    <w:rsid w:val="009F6E83"/>
    <w:rsid w:val="00A25D18"/>
    <w:rsid w:val="00A26E7C"/>
    <w:rsid w:val="00A304D1"/>
    <w:rsid w:val="00A47913"/>
    <w:rsid w:val="00A527DD"/>
    <w:rsid w:val="00A5423F"/>
    <w:rsid w:val="00A551FF"/>
    <w:rsid w:val="00A57580"/>
    <w:rsid w:val="00A649C0"/>
    <w:rsid w:val="00A7226F"/>
    <w:rsid w:val="00A76B95"/>
    <w:rsid w:val="00A801B1"/>
    <w:rsid w:val="00A845BD"/>
    <w:rsid w:val="00A9044F"/>
    <w:rsid w:val="00A90C12"/>
    <w:rsid w:val="00A9621D"/>
    <w:rsid w:val="00AB05A7"/>
    <w:rsid w:val="00AB4EE9"/>
    <w:rsid w:val="00AB74F5"/>
    <w:rsid w:val="00AB7B23"/>
    <w:rsid w:val="00AB7FCD"/>
    <w:rsid w:val="00AC0729"/>
    <w:rsid w:val="00AC1935"/>
    <w:rsid w:val="00AD41FB"/>
    <w:rsid w:val="00AD44F2"/>
    <w:rsid w:val="00AF3A9E"/>
    <w:rsid w:val="00B06634"/>
    <w:rsid w:val="00B07EEB"/>
    <w:rsid w:val="00B17315"/>
    <w:rsid w:val="00B33FCB"/>
    <w:rsid w:val="00B346D8"/>
    <w:rsid w:val="00B401E1"/>
    <w:rsid w:val="00B41AD1"/>
    <w:rsid w:val="00B45073"/>
    <w:rsid w:val="00B462D7"/>
    <w:rsid w:val="00B46CF5"/>
    <w:rsid w:val="00B552F0"/>
    <w:rsid w:val="00B70281"/>
    <w:rsid w:val="00B743D1"/>
    <w:rsid w:val="00B936E2"/>
    <w:rsid w:val="00B944DF"/>
    <w:rsid w:val="00BA0456"/>
    <w:rsid w:val="00BA2E10"/>
    <w:rsid w:val="00BA6127"/>
    <w:rsid w:val="00BB599A"/>
    <w:rsid w:val="00BB6F67"/>
    <w:rsid w:val="00BC0BA5"/>
    <w:rsid w:val="00BC7C85"/>
    <w:rsid w:val="00BD02FF"/>
    <w:rsid w:val="00BE4CAA"/>
    <w:rsid w:val="00BF21B2"/>
    <w:rsid w:val="00BF5D10"/>
    <w:rsid w:val="00C01A2E"/>
    <w:rsid w:val="00C075F9"/>
    <w:rsid w:val="00C17086"/>
    <w:rsid w:val="00C345A6"/>
    <w:rsid w:val="00C35B35"/>
    <w:rsid w:val="00C3753B"/>
    <w:rsid w:val="00C4178C"/>
    <w:rsid w:val="00C41CA3"/>
    <w:rsid w:val="00C53028"/>
    <w:rsid w:val="00C54E33"/>
    <w:rsid w:val="00C60FCB"/>
    <w:rsid w:val="00C6182D"/>
    <w:rsid w:val="00C61FC1"/>
    <w:rsid w:val="00C74E46"/>
    <w:rsid w:val="00C8121E"/>
    <w:rsid w:val="00C847C6"/>
    <w:rsid w:val="00C931BE"/>
    <w:rsid w:val="00C94C32"/>
    <w:rsid w:val="00CA2DCD"/>
    <w:rsid w:val="00CA5FC7"/>
    <w:rsid w:val="00CB1E56"/>
    <w:rsid w:val="00CD1DC6"/>
    <w:rsid w:val="00CD20EB"/>
    <w:rsid w:val="00CE7223"/>
    <w:rsid w:val="00CF06C8"/>
    <w:rsid w:val="00D025E2"/>
    <w:rsid w:val="00D055A6"/>
    <w:rsid w:val="00D122AB"/>
    <w:rsid w:val="00D14F0E"/>
    <w:rsid w:val="00D209C1"/>
    <w:rsid w:val="00D209EE"/>
    <w:rsid w:val="00D26793"/>
    <w:rsid w:val="00D3148D"/>
    <w:rsid w:val="00D323D5"/>
    <w:rsid w:val="00D333D8"/>
    <w:rsid w:val="00D347E2"/>
    <w:rsid w:val="00D35CFD"/>
    <w:rsid w:val="00D36C72"/>
    <w:rsid w:val="00D448C1"/>
    <w:rsid w:val="00D470EC"/>
    <w:rsid w:val="00D56AE1"/>
    <w:rsid w:val="00D700E6"/>
    <w:rsid w:val="00D84F2E"/>
    <w:rsid w:val="00D871FD"/>
    <w:rsid w:val="00D93BDA"/>
    <w:rsid w:val="00D94C5D"/>
    <w:rsid w:val="00DA3152"/>
    <w:rsid w:val="00DB0BB4"/>
    <w:rsid w:val="00DB25DE"/>
    <w:rsid w:val="00DB2989"/>
    <w:rsid w:val="00DD222E"/>
    <w:rsid w:val="00DD3D89"/>
    <w:rsid w:val="00DE487F"/>
    <w:rsid w:val="00DE6732"/>
    <w:rsid w:val="00DF1D8C"/>
    <w:rsid w:val="00DF73A1"/>
    <w:rsid w:val="00E25A3D"/>
    <w:rsid w:val="00E37B65"/>
    <w:rsid w:val="00E42888"/>
    <w:rsid w:val="00E4338C"/>
    <w:rsid w:val="00E44381"/>
    <w:rsid w:val="00E44586"/>
    <w:rsid w:val="00E55643"/>
    <w:rsid w:val="00E6082C"/>
    <w:rsid w:val="00E63D49"/>
    <w:rsid w:val="00E640DB"/>
    <w:rsid w:val="00E717CC"/>
    <w:rsid w:val="00E84B48"/>
    <w:rsid w:val="00E94269"/>
    <w:rsid w:val="00EB2E93"/>
    <w:rsid w:val="00EC4C6A"/>
    <w:rsid w:val="00EC6A4B"/>
    <w:rsid w:val="00ED1F9A"/>
    <w:rsid w:val="00ED6269"/>
    <w:rsid w:val="00ED76B6"/>
    <w:rsid w:val="00EE1FE7"/>
    <w:rsid w:val="00EE3019"/>
    <w:rsid w:val="00EE4C18"/>
    <w:rsid w:val="00EF0E68"/>
    <w:rsid w:val="00EF5147"/>
    <w:rsid w:val="00EF6374"/>
    <w:rsid w:val="00EF7805"/>
    <w:rsid w:val="00EF7CBB"/>
    <w:rsid w:val="00F01828"/>
    <w:rsid w:val="00F026FE"/>
    <w:rsid w:val="00F04657"/>
    <w:rsid w:val="00F04FE7"/>
    <w:rsid w:val="00F074A5"/>
    <w:rsid w:val="00F119D2"/>
    <w:rsid w:val="00F126C3"/>
    <w:rsid w:val="00F14F3A"/>
    <w:rsid w:val="00F15122"/>
    <w:rsid w:val="00F32125"/>
    <w:rsid w:val="00F41022"/>
    <w:rsid w:val="00F41D8B"/>
    <w:rsid w:val="00F449AD"/>
    <w:rsid w:val="00F5024A"/>
    <w:rsid w:val="00F53337"/>
    <w:rsid w:val="00F55E8D"/>
    <w:rsid w:val="00F574AC"/>
    <w:rsid w:val="00F67EAB"/>
    <w:rsid w:val="00F90F58"/>
    <w:rsid w:val="00FB4D0C"/>
    <w:rsid w:val="00FC4D43"/>
    <w:rsid w:val="00FE17FE"/>
    <w:rsid w:val="00FE36F3"/>
    <w:rsid w:val="00FF03B3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BA991AAE-3C2C-4053-97CB-510B262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957129"/>
    <w:pPr>
      <w:spacing w:before="120" w:after="120"/>
      <w:ind w:right="-188"/>
      <w:jc w:val="center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  <w:style w:type="paragraph" w:customStyle="1" w:styleId="FFLSubHeaders">
    <w:name w:val="FFL Sub Headers"/>
    <w:basedOn w:val="Normal"/>
    <w:qFormat/>
    <w:rsid w:val="000C6438"/>
    <w:pPr>
      <w:outlineLvl w:val="0"/>
    </w:pPr>
    <w:rPr>
      <w:rFonts w:eastAsiaTheme="minorEastAsia" w:cs="Arial"/>
      <w:b/>
      <w:bCs/>
      <w:sz w:val="24"/>
      <w:lang w:val="en-US"/>
    </w:rPr>
  </w:style>
  <w:style w:type="paragraph" w:customStyle="1" w:styleId="FFLBodyText">
    <w:name w:val="FFL Body Text"/>
    <w:basedOn w:val="Normal"/>
    <w:qFormat/>
    <w:rsid w:val="000C6438"/>
    <w:rPr>
      <w:rFonts w:eastAsiaTheme="minorEastAsia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postbox@nutrition.org.uk" TargetMode="External"/><Relationship Id="rId1" Type="http://schemas.openxmlformats.org/officeDocument/2006/relationships/hyperlink" Target="mailto:postbox@nutrition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7E4BE5-5BCC-48B3-83B5-E0879B18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Frances Meek</cp:lastModifiedBy>
  <cp:revision>4</cp:revision>
  <cp:lastPrinted>2022-05-05T09:34:00Z</cp:lastPrinted>
  <dcterms:created xsi:type="dcterms:W3CDTF">2023-05-12T13:10:00Z</dcterms:created>
  <dcterms:modified xsi:type="dcterms:W3CDTF">2023-05-12T13:33:00Z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